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6E9" w:rsidRPr="00DF26EB" w:rsidRDefault="006F36E9">
      <w:pPr>
        <w:rPr>
          <w:rFonts w:ascii="TH SarabunPSK" w:hAnsi="TH SarabunPSK" w:cs="TH SarabunPSK" w:hint="cs"/>
        </w:rPr>
      </w:pPr>
    </w:p>
    <w:p w:rsidR="001D76FD" w:rsidRPr="00DF26EB" w:rsidRDefault="001D76FD">
      <w:pPr>
        <w:rPr>
          <w:rFonts w:ascii="TH SarabunPSK" w:hAnsi="TH SarabunPSK" w:cs="TH SarabunPSK"/>
        </w:rPr>
      </w:pPr>
    </w:p>
    <w:p w:rsidR="001D76FD" w:rsidRPr="00DF26EB" w:rsidRDefault="001D76FD">
      <w:pPr>
        <w:rPr>
          <w:rFonts w:ascii="TH SarabunPSK" w:hAnsi="TH SarabunPSK" w:cs="TH SarabunPSK"/>
        </w:rPr>
      </w:pPr>
    </w:p>
    <w:p w:rsidR="001D76FD" w:rsidRPr="00DF26EB" w:rsidRDefault="001D76FD">
      <w:pPr>
        <w:rPr>
          <w:rFonts w:ascii="TH SarabunPSK" w:hAnsi="TH SarabunPSK" w:cs="TH SarabunPSK"/>
        </w:rPr>
      </w:pPr>
    </w:p>
    <w:p w:rsidR="001D76FD" w:rsidRPr="00DF26EB" w:rsidRDefault="001D76FD" w:rsidP="001D76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D76FD" w:rsidRPr="00DF26EB" w:rsidRDefault="001B082D" w:rsidP="001D76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26EB">
        <w:rPr>
          <w:rFonts w:ascii="TH SarabunPSK" w:hAnsi="TH SarabunPSK" w:cs="TH SarabunPSK"/>
          <w:b/>
          <w:bCs/>
          <w:sz w:val="36"/>
          <w:szCs w:val="36"/>
          <w:cs/>
        </w:rPr>
        <w:t>ประกาศ</w:t>
      </w:r>
      <w:r w:rsidR="00A304B8" w:rsidRPr="00DF26EB">
        <w:rPr>
          <w:rFonts w:ascii="TH SarabunPSK" w:hAnsi="TH SarabunPSK" w:cs="TH SarabunPSK"/>
          <w:b/>
          <w:bCs/>
          <w:sz w:val="36"/>
          <w:szCs w:val="36"/>
          <w:cs/>
        </w:rPr>
        <w:t>กองทุนสวัสดิการชุมชนตำบลนาเกลือ</w:t>
      </w:r>
    </w:p>
    <w:p w:rsidR="00893CB6" w:rsidRPr="00DF26EB" w:rsidRDefault="001D76FD" w:rsidP="0081783D">
      <w:pPr>
        <w:spacing w:before="60"/>
        <w:jc w:val="center"/>
        <w:rPr>
          <w:rFonts w:ascii="TH SarabunPSK" w:hAnsi="TH SarabunPSK" w:cs="TH SarabunPSK"/>
          <w:sz w:val="32"/>
          <w:szCs w:val="32"/>
        </w:rPr>
      </w:pPr>
      <w:r w:rsidRPr="00DF26E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DF26E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80ADE" w:rsidRPr="00DF26EB">
        <w:rPr>
          <w:rFonts w:ascii="TH SarabunPSK" w:hAnsi="TH SarabunPSK" w:cs="TH SarabunPSK"/>
          <w:sz w:val="32"/>
          <w:szCs w:val="32"/>
        </w:rPr>
        <w:t xml:space="preserve"> </w:t>
      </w:r>
      <w:r w:rsidR="00F04D4B">
        <w:rPr>
          <w:rFonts w:ascii="TH SarabunPSK" w:hAnsi="TH SarabunPSK" w:cs="TH SarabunPSK"/>
          <w:sz w:val="32"/>
          <w:szCs w:val="32"/>
          <w:cs/>
        </w:rPr>
        <w:t>ระเบียบ</w:t>
      </w:r>
      <w:r w:rsidR="00A304B8" w:rsidRPr="00DF26EB">
        <w:rPr>
          <w:rFonts w:ascii="TH SarabunPSK" w:hAnsi="TH SarabunPSK" w:cs="TH SarabunPSK"/>
          <w:sz w:val="32"/>
          <w:szCs w:val="32"/>
          <w:cs/>
        </w:rPr>
        <w:t xml:space="preserve">กองทุนสวัสดิการชุมชนตำบลนาเกลือ  </w:t>
      </w:r>
    </w:p>
    <w:p w:rsidR="001D76FD" w:rsidRPr="00DF26EB" w:rsidRDefault="00A304B8" w:rsidP="0081783D">
      <w:pPr>
        <w:spacing w:before="60"/>
        <w:jc w:val="center"/>
        <w:rPr>
          <w:rFonts w:ascii="TH SarabunPSK" w:hAnsi="TH SarabunPSK" w:cs="TH SarabunPSK"/>
          <w:sz w:val="32"/>
          <w:szCs w:val="32"/>
          <w:cs/>
        </w:rPr>
      </w:pPr>
      <w:r w:rsidRPr="00DF26EB">
        <w:rPr>
          <w:rFonts w:ascii="TH SarabunPSK" w:hAnsi="TH SarabunPSK" w:cs="TH SarabunPSK"/>
          <w:sz w:val="32"/>
          <w:szCs w:val="32"/>
          <w:cs/>
        </w:rPr>
        <w:t>อำเภอกันตัง  จังหวัดตรัง</w:t>
      </w:r>
    </w:p>
    <w:p w:rsidR="001D76FD" w:rsidRPr="00DF26EB" w:rsidRDefault="001D76FD" w:rsidP="002F74A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DF26E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</w:t>
      </w:r>
    </w:p>
    <w:p w:rsidR="006073A9" w:rsidRPr="00DF26EB" w:rsidRDefault="006073A9" w:rsidP="001D76FD">
      <w:pPr>
        <w:jc w:val="center"/>
        <w:rPr>
          <w:rFonts w:ascii="TH SarabunPSK" w:hAnsi="TH SarabunPSK" w:cs="TH SarabunPSK"/>
          <w:sz w:val="32"/>
          <w:szCs w:val="32"/>
        </w:rPr>
      </w:pPr>
    </w:p>
    <w:p w:rsidR="00A304B8" w:rsidRPr="008A2898" w:rsidRDefault="001B082D" w:rsidP="003F5FE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A2898">
        <w:rPr>
          <w:rFonts w:ascii="TH SarabunIT๙" w:hAnsi="TH SarabunIT๙" w:cs="TH SarabunIT๙"/>
          <w:sz w:val="32"/>
          <w:szCs w:val="32"/>
          <w:cs/>
        </w:rPr>
        <w:tab/>
      </w:r>
      <w:r w:rsidRPr="008A2898">
        <w:rPr>
          <w:rFonts w:ascii="TH SarabunIT๙" w:hAnsi="TH SarabunIT๙" w:cs="TH SarabunIT๙"/>
          <w:sz w:val="32"/>
          <w:szCs w:val="32"/>
          <w:cs/>
        </w:rPr>
        <w:tab/>
      </w:r>
      <w:r w:rsidR="00A304B8" w:rsidRPr="008A2898">
        <w:rPr>
          <w:rFonts w:ascii="TH SarabunIT๙" w:hAnsi="TH SarabunIT๙" w:cs="TH SarabunIT๙"/>
          <w:sz w:val="32"/>
          <w:szCs w:val="32"/>
          <w:cs/>
        </w:rPr>
        <w:t>ด้วยกองทุนสวัสดิการชุมชนตำบลนาเกลือ ได้จัดทำร่างระเบียบข้อบังคับกองทุนสวัสด</w:t>
      </w:r>
      <w:r w:rsidR="004776DA" w:rsidRPr="008A2898">
        <w:rPr>
          <w:rFonts w:ascii="TH SarabunIT๙" w:hAnsi="TH SarabunIT๙" w:cs="TH SarabunIT๙"/>
          <w:sz w:val="32"/>
          <w:szCs w:val="32"/>
          <w:cs/>
        </w:rPr>
        <w:t xml:space="preserve">ิการตำบลนาเกลือขึ้น ประจำปี </w:t>
      </w:r>
      <w:r w:rsidR="008A2898" w:rsidRPr="008A2898">
        <w:rPr>
          <w:rFonts w:ascii="TH SarabunIT๙" w:hAnsi="TH SarabunIT๙" w:cs="TH SarabunIT๙"/>
          <w:sz w:val="32"/>
          <w:szCs w:val="32"/>
          <w:cs/>
        </w:rPr>
        <w:t>๒๕๕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304B8" w:rsidRPr="008A2898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เพื่อเป็นการส่งเสริมการจัดสวัสดิการชุมชน ให้ประชาชนร</w:t>
      </w:r>
      <w:r w:rsidR="00C86A76" w:rsidRPr="008A2898">
        <w:rPr>
          <w:rFonts w:ascii="TH SarabunIT๙" w:hAnsi="TH SarabunIT๙" w:cs="TH SarabunIT๙"/>
          <w:sz w:val="32"/>
          <w:szCs w:val="32"/>
          <w:cs/>
        </w:rPr>
        <w:t>ู้จักการออมเงิน การ</w:t>
      </w:r>
      <w:r w:rsidR="00A304B8" w:rsidRPr="008A2898">
        <w:rPr>
          <w:rFonts w:ascii="TH SarabunIT๙" w:hAnsi="TH SarabunIT๙" w:cs="TH SarabunIT๙"/>
          <w:sz w:val="32"/>
          <w:szCs w:val="32"/>
          <w:cs/>
        </w:rPr>
        <w:t>ช่วยเหลือเกื้อกูลซึ่งกันและกัน และเพื่อเป็นการส่งเสริมสนองนโยบายของรัฐบาลสังคมไทยไม่ทอดทิ้งกัน โดยคณะกรรมการกองทุนได้มีการประชุมใหญ่รับ</w:t>
      </w:r>
      <w:r w:rsidR="008A2898">
        <w:rPr>
          <w:rFonts w:ascii="TH SarabunIT๙" w:hAnsi="TH SarabunIT๙" w:cs="TH SarabunIT๙"/>
          <w:sz w:val="32"/>
          <w:szCs w:val="32"/>
          <w:cs/>
        </w:rPr>
        <w:t>รองข้อบังคับของกองทุน</w:t>
      </w:r>
      <w:r w:rsidR="00A304B8" w:rsidRPr="008A2898">
        <w:rPr>
          <w:rFonts w:ascii="TH SarabunIT๙" w:hAnsi="TH SarabunIT๙" w:cs="TH SarabunIT๙"/>
          <w:sz w:val="32"/>
          <w:szCs w:val="32"/>
          <w:cs/>
        </w:rPr>
        <w:t xml:space="preserve">แล้ว </w:t>
      </w:r>
      <w:r w:rsidR="00F04D4B" w:rsidRPr="008A28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304B8" w:rsidRPr="008A289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4776DA" w:rsidRPr="008A2898">
        <w:rPr>
          <w:rFonts w:ascii="TH SarabunIT๙" w:hAnsi="TH SarabunIT๙" w:cs="TH SarabunIT๙"/>
          <w:sz w:val="32"/>
          <w:szCs w:val="32"/>
          <w:cs/>
        </w:rPr>
        <w:t>๑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304B8" w:rsidRPr="008A28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8A2898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1B082D" w:rsidRPr="008A2898" w:rsidRDefault="00614B3C" w:rsidP="006073A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2898">
        <w:rPr>
          <w:rFonts w:ascii="TH SarabunIT๙" w:hAnsi="TH SarabunIT๙" w:cs="TH SarabunIT๙"/>
          <w:sz w:val="32"/>
          <w:szCs w:val="32"/>
        </w:rPr>
        <w:tab/>
      </w:r>
      <w:r w:rsidRPr="008A2898">
        <w:rPr>
          <w:rFonts w:ascii="TH SarabunIT๙" w:hAnsi="TH SarabunIT๙" w:cs="TH SarabunIT๙"/>
          <w:sz w:val="32"/>
          <w:szCs w:val="32"/>
        </w:rPr>
        <w:tab/>
      </w:r>
      <w:r w:rsidR="00893CB6" w:rsidRPr="008A2898">
        <w:rPr>
          <w:rFonts w:ascii="TH SarabunIT๙" w:hAnsi="TH SarabunIT๙" w:cs="TH SarabunIT๙"/>
          <w:sz w:val="32"/>
          <w:szCs w:val="32"/>
          <w:cs/>
        </w:rPr>
        <w:t>ดังนั้น เพื่อให้</w:t>
      </w:r>
      <w:r w:rsidR="00DF26EB" w:rsidRPr="008A2898">
        <w:rPr>
          <w:rFonts w:ascii="TH SarabunIT๙" w:hAnsi="TH SarabunIT๙" w:cs="TH SarabunIT๙"/>
          <w:sz w:val="32"/>
          <w:szCs w:val="32"/>
          <w:cs/>
        </w:rPr>
        <w:t>การดำเนินงานของกองทุนสวัสดิการตำบลนาเกลือเป็นไปในทิศทางเดียวกันและมีประสิทธิภาพ จึง</w:t>
      </w:r>
      <w:r w:rsidRPr="008A2898">
        <w:rPr>
          <w:rFonts w:ascii="TH SarabunIT๙" w:hAnsi="TH SarabunIT๙" w:cs="TH SarabunIT๙"/>
          <w:sz w:val="32"/>
          <w:szCs w:val="32"/>
          <w:cs/>
        </w:rPr>
        <w:t>ประกาศใช้</w:t>
      </w:r>
      <w:r w:rsidR="00DF26EB" w:rsidRPr="008A2898">
        <w:rPr>
          <w:rFonts w:ascii="TH SarabunIT๙" w:hAnsi="TH SarabunIT๙" w:cs="TH SarabunIT๙"/>
          <w:sz w:val="32"/>
          <w:szCs w:val="32"/>
          <w:cs/>
        </w:rPr>
        <w:t xml:space="preserve">ระเบียบข้อบังคับกองทุนสวัสดิการตำบลนาเกลือ  อำเภอกันตัง  </w:t>
      </w:r>
      <w:r w:rsidR="0081783D" w:rsidRPr="008A289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F26EB" w:rsidRPr="008A2898">
        <w:rPr>
          <w:rFonts w:ascii="TH SarabunIT๙" w:hAnsi="TH SarabunIT๙" w:cs="TH SarabunIT๙"/>
          <w:sz w:val="32"/>
          <w:szCs w:val="32"/>
          <w:cs/>
        </w:rPr>
        <w:t>จังหวัดตรัง</w:t>
      </w:r>
    </w:p>
    <w:p w:rsidR="001B082D" w:rsidRPr="008A2898" w:rsidRDefault="001B082D" w:rsidP="006073A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2898">
        <w:rPr>
          <w:rFonts w:ascii="TH SarabunIT๙" w:hAnsi="TH SarabunIT๙" w:cs="TH SarabunIT๙"/>
          <w:sz w:val="32"/>
          <w:szCs w:val="32"/>
          <w:cs/>
        </w:rPr>
        <w:tab/>
      </w:r>
      <w:r w:rsidRPr="008A2898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ให้มีผลตั้งแต่วันที่ </w:t>
      </w:r>
      <w:r w:rsidR="008A2898" w:rsidRPr="008A2898">
        <w:rPr>
          <w:rFonts w:ascii="TH SarabunIT๙" w:hAnsi="TH SarabunIT๙" w:cs="TH SarabunIT๙"/>
          <w:sz w:val="32"/>
          <w:szCs w:val="32"/>
          <w:cs/>
        </w:rPr>
        <w:t>๑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A28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073A9" w:rsidRPr="008A2898">
        <w:rPr>
          <w:rFonts w:ascii="TH SarabunIT๙" w:hAnsi="TH SarabunIT๙" w:cs="TH SarabunIT๙"/>
          <w:sz w:val="32"/>
          <w:szCs w:val="32"/>
        </w:rPr>
        <w:t xml:space="preserve"> </w:t>
      </w:r>
      <w:r w:rsidR="006073A9" w:rsidRPr="008A2898">
        <w:rPr>
          <w:rFonts w:ascii="TH SarabunIT๙" w:hAnsi="TH SarabunIT๙" w:cs="TH SarabunIT๙"/>
          <w:sz w:val="32"/>
          <w:szCs w:val="32"/>
          <w:cs/>
        </w:rPr>
        <w:t>เ</w:t>
      </w:r>
      <w:r w:rsidR="00EF05F7" w:rsidRPr="008A2898">
        <w:rPr>
          <w:rFonts w:ascii="TH SarabunIT๙" w:hAnsi="TH SarabunIT๙" w:cs="TH SarabunIT๙"/>
          <w:sz w:val="32"/>
          <w:szCs w:val="32"/>
          <w:cs/>
        </w:rPr>
        <w:t>ดือน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DF26EB" w:rsidRPr="008A2898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8A2898">
        <w:rPr>
          <w:rFonts w:ascii="TH SarabunIT๙" w:hAnsi="TH SarabunIT๙" w:cs="TH SarabunIT๙"/>
          <w:sz w:val="32"/>
          <w:szCs w:val="32"/>
          <w:cs/>
        </w:rPr>
        <w:t>๒๕๕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A28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073A9" w:rsidRPr="008A28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2898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6073A9" w:rsidRPr="008A2898" w:rsidRDefault="006073A9" w:rsidP="006073A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082D" w:rsidRPr="008A2898" w:rsidRDefault="00DF26EB" w:rsidP="00240D39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8A289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8A2898">
        <w:rPr>
          <w:rFonts w:ascii="TH SarabunIT๙" w:hAnsi="TH SarabunIT๙" w:cs="TH SarabunIT๙"/>
          <w:sz w:val="32"/>
          <w:szCs w:val="32"/>
          <w:cs/>
          <w:lang w:val="en-GB"/>
        </w:rPr>
        <w:t>๑</w:t>
      </w:r>
      <w:r w:rsidR="008A2898">
        <w:rPr>
          <w:rFonts w:ascii="TH SarabunIT๙" w:hAnsi="TH SarabunIT๙" w:cs="TH SarabunIT๙" w:hint="cs"/>
          <w:sz w:val="32"/>
          <w:szCs w:val="32"/>
          <w:cs/>
          <w:lang w:val="en-GB"/>
        </w:rPr>
        <w:t>3</w:t>
      </w:r>
      <w:r w:rsidR="00D06B3E" w:rsidRPr="008A2898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="00EF05F7" w:rsidRPr="008A2898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="008A2898">
        <w:rPr>
          <w:rFonts w:ascii="TH SarabunIT๙" w:hAnsi="TH SarabunIT๙" w:cs="TH SarabunIT๙" w:hint="cs"/>
          <w:sz w:val="32"/>
          <w:szCs w:val="32"/>
          <w:cs/>
          <w:lang w:val="en-GB"/>
        </w:rPr>
        <w:t>กุมภาพันธ์</w:t>
      </w:r>
      <w:r w:rsidRPr="008A2898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8A2898">
        <w:rPr>
          <w:rFonts w:ascii="TH SarabunIT๙" w:hAnsi="TH SarabunIT๙" w:cs="TH SarabunIT๙"/>
          <w:sz w:val="32"/>
          <w:szCs w:val="32"/>
          <w:cs/>
        </w:rPr>
        <w:t>๒๕๕</w:t>
      </w:r>
      <w:r w:rsidR="008A2898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EF05F7" w:rsidRPr="008A2898" w:rsidRDefault="00EF05F7" w:rsidP="00EF05F7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A2D1F" w:rsidRDefault="00DA2D1F" w:rsidP="00DA2D1F">
      <w:pPr>
        <w:tabs>
          <w:tab w:val="left" w:pos="0"/>
        </w:tabs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A2D1F" w:rsidRDefault="00DA2D1F" w:rsidP="00DA2D1F">
      <w:pPr>
        <w:tabs>
          <w:tab w:val="left" w:pos="0"/>
        </w:tabs>
        <w:jc w:val="center"/>
        <w:rPr>
          <w:rFonts w:ascii="TH SarabunIT๙" w:hAnsi="TH SarabunIT๙" w:cs="TH SarabunIT๙" w:hint="cs"/>
          <w:sz w:val="32"/>
          <w:szCs w:val="32"/>
        </w:rPr>
      </w:pPr>
      <w:r w:rsidRPr="00802E7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นายวิรัตน์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หวังเส็น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2E7C">
        <w:rPr>
          <w:rFonts w:ascii="TH SarabunIT๙" w:hAnsi="TH SarabunIT๙" w:cs="TH SarabunIT๙"/>
          <w:sz w:val="32"/>
          <w:szCs w:val="32"/>
          <w:cs/>
        </w:rPr>
        <w:t>)</w:t>
      </w:r>
    </w:p>
    <w:p w:rsidR="00DA2D1F" w:rsidRPr="00BE46A3" w:rsidRDefault="00DA2D1F" w:rsidP="00DA2D1F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02E7C">
        <w:rPr>
          <w:rFonts w:ascii="TH SarabunIT๙" w:hAnsi="TH SarabunIT๙" w:cs="TH SarabunIT๙"/>
          <w:sz w:val="32"/>
          <w:szCs w:val="32"/>
          <w:cs/>
        </w:rPr>
        <w:t>ประธานกรร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802E7C">
        <w:rPr>
          <w:rFonts w:ascii="TH SarabunIT๙" w:hAnsi="TH SarabunIT๙" w:cs="TH SarabunIT๙"/>
          <w:sz w:val="32"/>
          <w:szCs w:val="32"/>
          <w:cs/>
        </w:rPr>
        <w:t>การกองทุนสวัสดิการชุมชนตำบล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</w:p>
    <w:p w:rsidR="001B082D" w:rsidRPr="00DF26EB" w:rsidRDefault="001B082D" w:rsidP="003F5FE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F5FE6" w:rsidRPr="00DF26EB" w:rsidRDefault="001D76FD" w:rsidP="003F5FE6">
      <w:pPr>
        <w:jc w:val="thaiDistribute"/>
        <w:rPr>
          <w:rFonts w:ascii="TH SarabunPSK" w:hAnsi="TH SarabunPSK" w:cs="TH SarabunPSK"/>
          <w:sz w:val="10"/>
          <w:szCs w:val="10"/>
        </w:rPr>
      </w:pPr>
      <w:r w:rsidRPr="00DF26EB">
        <w:rPr>
          <w:rFonts w:ascii="TH SarabunPSK" w:hAnsi="TH SarabunPSK" w:cs="TH SarabunPSK"/>
          <w:sz w:val="32"/>
          <w:szCs w:val="32"/>
          <w:cs/>
        </w:rPr>
        <w:tab/>
      </w:r>
      <w:r w:rsidRPr="00DF26EB">
        <w:rPr>
          <w:rFonts w:ascii="TH SarabunPSK" w:hAnsi="TH SarabunPSK" w:cs="TH SarabunPSK"/>
          <w:sz w:val="32"/>
          <w:szCs w:val="32"/>
          <w:cs/>
        </w:rPr>
        <w:tab/>
      </w:r>
    </w:p>
    <w:p w:rsidR="009860F0" w:rsidRPr="00DF26EB" w:rsidRDefault="009860F0" w:rsidP="009860F0">
      <w:pPr>
        <w:rPr>
          <w:rFonts w:ascii="TH SarabunPSK" w:hAnsi="TH SarabunPSK" w:cs="TH SarabunPSK"/>
          <w:sz w:val="32"/>
          <w:szCs w:val="32"/>
        </w:rPr>
      </w:pPr>
    </w:p>
    <w:p w:rsidR="009860F0" w:rsidRPr="00DF26EB" w:rsidRDefault="009860F0" w:rsidP="009860F0">
      <w:pPr>
        <w:rPr>
          <w:rFonts w:ascii="TH SarabunPSK" w:hAnsi="TH SarabunPSK" w:cs="TH SarabunPSK"/>
          <w:sz w:val="32"/>
          <w:szCs w:val="32"/>
          <w:cs/>
        </w:rPr>
      </w:pPr>
      <w:r w:rsidRPr="00DF26EB">
        <w:rPr>
          <w:rFonts w:ascii="TH SarabunPSK" w:hAnsi="TH SarabunPSK" w:cs="TH SarabunPSK"/>
          <w:sz w:val="32"/>
          <w:szCs w:val="32"/>
          <w:cs/>
        </w:rPr>
        <w:tab/>
      </w:r>
      <w:r w:rsidRPr="00DF26EB">
        <w:rPr>
          <w:rFonts w:ascii="TH SarabunPSK" w:hAnsi="TH SarabunPSK" w:cs="TH SarabunPSK"/>
          <w:sz w:val="32"/>
          <w:szCs w:val="32"/>
          <w:cs/>
        </w:rPr>
        <w:tab/>
      </w:r>
      <w:r w:rsidRPr="00DF26EB">
        <w:rPr>
          <w:rFonts w:ascii="TH SarabunPSK" w:hAnsi="TH SarabunPSK" w:cs="TH SarabunPSK"/>
          <w:sz w:val="32"/>
          <w:szCs w:val="32"/>
          <w:cs/>
        </w:rPr>
        <w:tab/>
      </w:r>
      <w:r w:rsidRPr="00DF26EB">
        <w:rPr>
          <w:rFonts w:ascii="TH SarabunPSK" w:hAnsi="TH SarabunPSK" w:cs="TH SarabunPSK"/>
          <w:sz w:val="32"/>
          <w:szCs w:val="32"/>
          <w:cs/>
        </w:rPr>
        <w:tab/>
      </w:r>
      <w:r w:rsidRPr="00DF26EB">
        <w:rPr>
          <w:rFonts w:ascii="TH SarabunPSK" w:hAnsi="TH SarabunPSK" w:cs="TH SarabunPSK"/>
          <w:sz w:val="32"/>
          <w:szCs w:val="32"/>
          <w:cs/>
        </w:rPr>
        <w:tab/>
      </w:r>
      <w:r w:rsidRPr="00DF26EB">
        <w:rPr>
          <w:rFonts w:ascii="TH SarabunPSK" w:hAnsi="TH SarabunPSK" w:cs="TH SarabunPSK"/>
          <w:sz w:val="32"/>
          <w:szCs w:val="32"/>
          <w:cs/>
        </w:rPr>
        <w:tab/>
      </w:r>
    </w:p>
    <w:p w:rsidR="001D76FD" w:rsidRPr="00DF26EB" w:rsidRDefault="001D76FD">
      <w:pPr>
        <w:rPr>
          <w:rFonts w:ascii="TH SarabunPSK" w:hAnsi="TH SarabunPSK" w:cs="TH SarabunPSK"/>
        </w:rPr>
      </w:pPr>
    </w:p>
    <w:p w:rsidR="001D76FD" w:rsidRPr="00DF26EB" w:rsidRDefault="001D76FD" w:rsidP="001D76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D76FD" w:rsidRPr="00DF26EB" w:rsidRDefault="001D76FD">
      <w:pPr>
        <w:rPr>
          <w:rFonts w:ascii="TH SarabunPSK" w:hAnsi="TH SarabunPSK" w:cs="TH SarabunPSK"/>
        </w:rPr>
      </w:pPr>
    </w:p>
    <w:p w:rsidR="007638C2" w:rsidRPr="00DF26EB" w:rsidRDefault="007638C2">
      <w:pPr>
        <w:rPr>
          <w:rFonts w:ascii="TH SarabunPSK" w:hAnsi="TH SarabunPSK" w:cs="TH SarabunPSK"/>
        </w:rPr>
      </w:pPr>
    </w:p>
    <w:p w:rsidR="00FA532E" w:rsidRPr="00DF26EB" w:rsidRDefault="00FA532E">
      <w:pPr>
        <w:rPr>
          <w:rFonts w:ascii="TH SarabunPSK" w:hAnsi="TH SarabunPSK" w:cs="TH SarabunPSK"/>
        </w:rPr>
      </w:pPr>
    </w:p>
    <w:p w:rsidR="00FA532E" w:rsidRPr="00DF26EB" w:rsidRDefault="00FA532E">
      <w:pPr>
        <w:rPr>
          <w:rFonts w:ascii="TH SarabunPSK" w:hAnsi="TH SarabunPSK" w:cs="TH SarabunPSK"/>
        </w:rPr>
      </w:pPr>
    </w:p>
    <w:p w:rsidR="00BA1F87" w:rsidRDefault="00BA1F87">
      <w:pPr>
        <w:rPr>
          <w:rFonts w:ascii="Angsana New" w:hAnsi="Angsana New"/>
        </w:rPr>
      </w:pPr>
    </w:p>
    <w:p w:rsidR="00DF26EB" w:rsidRDefault="00DF26EB">
      <w:pPr>
        <w:rPr>
          <w:rFonts w:ascii="Angsana New" w:hAnsi="Angsana New"/>
        </w:rPr>
      </w:pPr>
    </w:p>
    <w:p w:rsidR="00DF26EB" w:rsidRDefault="00DF26EB">
      <w:pPr>
        <w:rPr>
          <w:rFonts w:ascii="Angsana New" w:hAnsi="Angsana New"/>
        </w:rPr>
      </w:pPr>
    </w:p>
    <w:p w:rsidR="00DF26EB" w:rsidRDefault="00DF26EB">
      <w:pPr>
        <w:rPr>
          <w:rFonts w:ascii="Angsana New" w:hAnsi="Angsana New"/>
        </w:rPr>
      </w:pPr>
    </w:p>
    <w:p w:rsidR="006F36E9" w:rsidRDefault="006F36E9">
      <w:pPr>
        <w:rPr>
          <w:rFonts w:ascii="Angsana New" w:hAnsi="Angsana New"/>
        </w:rPr>
      </w:pPr>
    </w:p>
    <w:sectPr w:rsidR="006F36E9" w:rsidSect="00D06B3E">
      <w:pgSz w:w="11906" w:h="16838"/>
      <w:pgMar w:top="1134" w:right="1416" w:bottom="851" w:left="181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41A41"/>
    <w:multiLevelType w:val="hybridMultilevel"/>
    <w:tmpl w:val="BA060142"/>
    <w:lvl w:ilvl="0" w:tplc="3876865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44519C"/>
    <w:rsid w:val="00000BCD"/>
    <w:rsid w:val="00061716"/>
    <w:rsid w:val="00084F41"/>
    <w:rsid w:val="0014536D"/>
    <w:rsid w:val="0019796E"/>
    <w:rsid w:val="001B082D"/>
    <w:rsid w:val="001C41FD"/>
    <w:rsid w:val="001D76FD"/>
    <w:rsid w:val="00240D39"/>
    <w:rsid w:val="0024516A"/>
    <w:rsid w:val="00246051"/>
    <w:rsid w:val="002A0B2C"/>
    <w:rsid w:val="002E5A22"/>
    <w:rsid w:val="002F74A7"/>
    <w:rsid w:val="00355152"/>
    <w:rsid w:val="00365E5F"/>
    <w:rsid w:val="00367D12"/>
    <w:rsid w:val="003921C3"/>
    <w:rsid w:val="003A169F"/>
    <w:rsid w:val="003A3AB4"/>
    <w:rsid w:val="003F572B"/>
    <w:rsid w:val="003F5FE6"/>
    <w:rsid w:val="0041074E"/>
    <w:rsid w:val="0044519C"/>
    <w:rsid w:val="004553D4"/>
    <w:rsid w:val="004776DA"/>
    <w:rsid w:val="004954A7"/>
    <w:rsid w:val="004B2BAE"/>
    <w:rsid w:val="004C50B4"/>
    <w:rsid w:val="00507301"/>
    <w:rsid w:val="005F1EB1"/>
    <w:rsid w:val="006073A9"/>
    <w:rsid w:val="00614B3C"/>
    <w:rsid w:val="00662962"/>
    <w:rsid w:val="00672DFF"/>
    <w:rsid w:val="00694744"/>
    <w:rsid w:val="006D0D6E"/>
    <w:rsid w:val="006F36E9"/>
    <w:rsid w:val="00711D2D"/>
    <w:rsid w:val="00752F3F"/>
    <w:rsid w:val="00752F79"/>
    <w:rsid w:val="007638C2"/>
    <w:rsid w:val="007A1A58"/>
    <w:rsid w:val="007B4433"/>
    <w:rsid w:val="007E050E"/>
    <w:rsid w:val="008129B9"/>
    <w:rsid w:val="0081783D"/>
    <w:rsid w:val="00880ADE"/>
    <w:rsid w:val="00893CB6"/>
    <w:rsid w:val="008A0A09"/>
    <w:rsid w:val="008A2898"/>
    <w:rsid w:val="008A7E98"/>
    <w:rsid w:val="008B6217"/>
    <w:rsid w:val="00932B9C"/>
    <w:rsid w:val="0093791D"/>
    <w:rsid w:val="009860F0"/>
    <w:rsid w:val="009E6F53"/>
    <w:rsid w:val="00A16DCD"/>
    <w:rsid w:val="00A304B8"/>
    <w:rsid w:val="00A65B12"/>
    <w:rsid w:val="00AE0BC0"/>
    <w:rsid w:val="00B20EB1"/>
    <w:rsid w:val="00BA1F87"/>
    <w:rsid w:val="00C07F94"/>
    <w:rsid w:val="00C86A76"/>
    <w:rsid w:val="00CA5E7C"/>
    <w:rsid w:val="00D0165A"/>
    <w:rsid w:val="00D06B3E"/>
    <w:rsid w:val="00D35D86"/>
    <w:rsid w:val="00DA2D1F"/>
    <w:rsid w:val="00DD0AEE"/>
    <w:rsid w:val="00DE290D"/>
    <w:rsid w:val="00DF26EB"/>
    <w:rsid w:val="00E23462"/>
    <w:rsid w:val="00E44DE4"/>
    <w:rsid w:val="00EA46F4"/>
    <w:rsid w:val="00EE687D"/>
    <w:rsid w:val="00EF05F7"/>
    <w:rsid w:val="00F04D4B"/>
    <w:rsid w:val="00F459A0"/>
    <w:rsid w:val="00FA5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16DCD"/>
    <w:pPr>
      <w:jc w:val="both"/>
    </w:pPr>
    <w:rPr>
      <w:rFonts w:ascii="Angsana New" w:eastAsia="Cordia New" w:hAnsi="Cordia New"/>
      <w:sz w:val="32"/>
      <w:szCs w:val="32"/>
    </w:rPr>
  </w:style>
  <w:style w:type="paragraph" w:styleId="a4">
    <w:name w:val="Balloon Text"/>
    <w:basedOn w:val="a"/>
    <w:semiHidden/>
    <w:rsid w:val="008129B9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ประกาศกองทุนสวัสดิการชุมชนตำบลนาเกลือ</vt:lpstr>
    </vt:vector>
  </TitlesOfParts>
  <Company>iLLUSiON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ประกาศกองทุนสวัสดิการชุมชนตำบลนาเกลือ</dc:title>
  <dc:subject/>
  <dc:creator>owner</dc:creator>
  <cp:keywords/>
  <dc:description/>
  <cp:lastModifiedBy>SVOA</cp:lastModifiedBy>
  <cp:revision>3</cp:revision>
  <cp:lastPrinted>2012-02-17T08:50:00Z</cp:lastPrinted>
  <dcterms:created xsi:type="dcterms:W3CDTF">2012-02-17T08:49:00Z</dcterms:created>
  <dcterms:modified xsi:type="dcterms:W3CDTF">2012-02-17T08:50:00Z</dcterms:modified>
</cp:coreProperties>
</file>